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3C82" w14:textId="77777777" w:rsidR="00BE234F" w:rsidRPr="006400D2" w:rsidRDefault="00BE234F" w:rsidP="00BE234F">
      <w:pPr>
        <w:pStyle w:val="Normalny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</w:rPr>
      </w:pPr>
      <w:r w:rsidRPr="006400D2">
        <w:rPr>
          <w:rFonts w:ascii="Montserrat" w:hAnsi="Montserrat"/>
          <w:noProof/>
        </w:rPr>
        <w:drawing>
          <wp:inline distT="0" distB="0" distL="0" distR="0" wp14:anchorId="368F7534" wp14:editId="1395EE42">
            <wp:extent cx="5667375" cy="12858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60485" w14:textId="306DEEF4" w:rsidR="00BE234F" w:rsidRPr="006400D2" w:rsidRDefault="00BE234F" w:rsidP="00BE234F">
      <w:pPr>
        <w:pStyle w:val="NormalnyWeb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6400D2">
        <w:rPr>
          <w:rStyle w:val="Pogrubienie"/>
          <w:rFonts w:eastAsiaTheme="majorEastAsia"/>
          <w:sz w:val="28"/>
          <w:szCs w:val="28"/>
        </w:rPr>
        <w:t>Ogłoszenie o naborze wniosków w ramach</w:t>
      </w:r>
      <w:r w:rsidRPr="006400D2">
        <w:rPr>
          <w:b/>
          <w:bCs/>
          <w:sz w:val="28"/>
          <w:szCs w:val="28"/>
        </w:rPr>
        <w:br/>
      </w:r>
      <w:r w:rsidRPr="006400D2">
        <w:rPr>
          <w:rStyle w:val="Pogrubienie"/>
          <w:rFonts w:eastAsiaTheme="majorEastAsia"/>
          <w:sz w:val="28"/>
          <w:szCs w:val="28"/>
        </w:rPr>
        <w:t>Programu „Asystent osobisty osoby z niepełnosprawnością” dla</w:t>
      </w:r>
      <w:r w:rsidRPr="006400D2">
        <w:rPr>
          <w:b/>
          <w:bCs/>
          <w:sz w:val="28"/>
          <w:szCs w:val="28"/>
        </w:rPr>
        <w:br/>
      </w:r>
      <w:r w:rsidRPr="006400D2">
        <w:rPr>
          <w:rStyle w:val="Pogrubienie"/>
          <w:rFonts w:eastAsiaTheme="majorEastAsia"/>
          <w:sz w:val="28"/>
          <w:szCs w:val="28"/>
        </w:rPr>
        <w:t>Jednostek Samorządu Terytorialnego - edycja 202</w:t>
      </w:r>
      <w:r w:rsidR="00DF7A51" w:rsidRPr="006400D2">
        <w:rPr>
          <w:rStyle w:val="Pogrubienie"/>
          <w:rFonts w:eastAsiaTheme="majorEastAsia"/>
          <w:sz w:val="28"/>
          <w:szCs w:val="28"/>
        </w:rPr>
        <w:t>7</w:t>
      </w:r>
    </w:p>
    <w:p w14:paraId="70A82C1E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</w:pPr>
      <w:r w:rsidRPr="006400D2">
        <w:t> </w:t>
      </w:r>
    </w:p>
    <w:p w14:paraId="7EB177E0" w14:textId="6195C4F4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 xml:space="preserve">Minister Rodziny, Pracy i Polityki Społecznej w dniu </w:t>
      </w:r>
      <w:r w:rsidR="00DF7A51" w:rsidRPr="006400D2">
        <w:t>07</w:t>
      </w:r>
      <w:r w:rsidRPr="006400D2">
        <w:t>.0</w:t>
      </w:r>
      <w:r w:rsidR="00DF7A51" w:rsidRPr="006400D2">
        <w:t>9</w:t>
      </w:r>
      <w:r w:rsidRPr="006400D2">
        <w:t>.2025 r. ogłosił nabó</w:t>
      </w:r>
      <w:r w:rsidR="00431565" w:rsidRPr="006400D2">
        <w:t xml:space="preserve">r </w:t>
      </w:r>
      <w:r w:rsidRPr="006400D2">
        <w:t>wniosków w ramach Programu „Asystent osobisty osoby z niepełnosprawnością” dla Jednostek Samorządu Terytorialnego - edycja 202</w:t>
      </w:r>
      <w:r w:rsidR="00DF7A51" w:rsidRPr="006400D2">
        <w:t>7</w:t>
      </w:r>
      <w:r w:rsidRPr="006400D2">
        <w:t xml:space="preserve">, </w:t>
      </w:r>
      <w:r w:rsidR="00DF7A51" w:rsidRPr="006400D2">
        <w:t>realizowanego</w:t>
      </w:r>
      <w:r w:rsidRPr="006400D2">
        <w:t xml:space="preserve"> ze środków Funduszu Solidarnościowego</w:t>
      </w:r>
    </w:p>
    <w:p w14:paraId="7950CBAD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rPr>
          <w:u w:val="single"/>
        </w:rPr>
        <w:t>I. Podstawa prawna Programu</w:t>
      </w:r>
    </w:p>
    <w:p w14:paraId="2BA29D11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>Podstawą prawną Programu jest art. 7 ust. 5 ustawy z dnia 23 października 2018 r. o Funduszu Solidarnościowym. Nabór wniosków przeprowadzony zostanie zgodnie z art. 13 ww. ustawy.</w:t>
      </w:r>
    </w:p>
    <w:p w14:paraId="18705A56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rPr>
          <w:u w:val="single"/>
        </w:rPr>
        <w:t>II. Wysokość środków z Funduszu Solidarnościowego przeznaczonych na realizację zadań</w:t>
      </w:r>
    </w:p>
    <w:p w14:paraId="294661D2" w14:textId="2A35821C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>Na realizację zadań w ramach Programu Minister Rodziny, Pracy i Polityki Społecznej planuje przeznaczyć z Funduszu Solidarnościowego w 202</w:t>
      </w:r>
      <w:r w:rsidR="00DF7A51" w:rsidRPr="006400D2">
        <w:t>7</w:t>
      </w:r>
      <w:r w:rsidRPr="006400D2">
        <w:t xml:space="preserve"> r. kwotę 1 </w:t>
      </w:r>
      <w:r w:rsidR="00DF7A51" w:rsidRPr="006400D2">
        <w:t>200</w:t>
      </w:r>
      <w:r w:rsidRPr="006400D2">
        <w:t> </w:t>
      </w:r>
      <w:r w:rsidR="00DF7A51" w:rsidRPr="006400D2">
        <w:t>000</w:t>
      </w:r>
      <w:r w:rsidRPr="006400D2">
        <w:t xml:space="preserve"> 000 zł</w:t>
      </w:r>
      <w:r w:rsidR="00DF7A51" w:rsidRPr="006400D2">
        <w:t>.</w:t>
      </w:r>
    </w:p>
    <w:p w14:paraId="0C238132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rPr>
          <w:u w:val="single"/>
        </w:rPr>
        <w:t>III. Podmioty uprawnione do składania wniosków</w:t>
      </w:r>
    </w:p>
    <w:p w14:paraId="49200EB7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>O uzyskanie środków z Funduszu Solidarnościowego na realizację zadań w ramach Programu, mogą ubiegać się jednostki samorządu terytorialnego szczebla gminnego lub powiatowego.</w:t>
      </w:r>
    </w:p>
    <w:p w14:paraId="6DE15B1E" w14:textId="77777777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</w:pPr>
      <w:r w:rsidRPr="006400D2">
        <w:rPr>
          <w:u w:val="single"/>
        </w:rPr>
        <w:t>IV. Rodzaj zadań</w:t>
      </w:r>
    </w:p>
    <w:p w14:paraId="621882D7" w14:textId="169D5353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1. Zgodnie z warunkami Programu, jego głównym celem jest wprowadzenie usług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asystencji osobistej jako formy ogólnodostępnego wsparcia w funkcjonowaniu w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życiu społecznym, poprzez wsparcie w wykonywaniu codziennych czynności,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których adresatami są następujące osoby zwane dalej „uczestnikami”:</w:t>
      </w:r>
    </w:p>
    <w:p w14:paraId="2FE5BB59" w14:textId="69FD97F0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1) dzieci od ukończenia 2. roku życia do ukończenia 16. roku życia posiadające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 xml:space="preserve">orzeczenie </w:t>
      </w:r>
      <w:r w:rsidR="00637FA8" w:rsidRPr="006400D2">
        <w:rPr>
          <w:rFonts w:ascii="Times New Roman" w:hAnsi="Times New Roman" w:cs="Times New Roman"/>
          <w:kern w:val="0"/>
        </w:rPr>
        <w:t xml:space="preserve">        </w:t>
      </w:r>
      <w:r w:rsidRPr="006400D2">
        <w:rPr>
          <w:rFonts w:ascii="Times New Roman" w:hAnsi="Times New Roman" w:cs="Times New Roman"/>
          <w:kern w:val="0"/>
        </w:rPr>
        <w:t>o niepełnosprawności łącznie ze wskazaniami w pkt 7 i 8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orzeczenia</w:t>
      </w:r>
      <w:r w:rsidR="00FA06D3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o niepełnosprawności - konieczności stałej lub długotrwałej opieki lub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pomocy innej osoby w związku ze znacznie ograniczoną możliwością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samodzielnej egzystencji oraz konieczności stałego współudziału na co dzień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opiekuna dziecka w procesie jego leczenia, rehabilitacji i edukacji oraz</w:t>
      </w:r>
    </w:p>
    <w:p w14:paraId="1B51101D" w14:textId="77777777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2) osoby z niepełnosprawnościami posiadające orzeczenie:</w:t>
      </w:r>
    </w:p>
    <w:p w14:paraId="0FE3E6A7" w14:textId="77777777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a) o znacznym stopniu niepełnosprawności albo</w:t>
      </w:r>
    </w:p>
    <w:p w14:paraId="35145E66" w14:textId="77777777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 xml:space="preserve">b) o umiarkowanym stopniu </w:t>
      </w:r>
      <w:proofErr w:type="gramStart"/>
      <w:r w:rsidRPr="006400D2">
        <w:rPr>
          <w:rFonts w:ascii="Times New Roman" w:hAnsi="Times New Roman" w:cs="Times New Roman"/>
          <w:kern w:val="0"/>
        </w:rPr>
        <w:t>niepełnosprawności,</w:t>
      </w:r>
      <w:proofErr w:type="gramEnd"/>
      <w:r w:rsidRPr="006400D2">
        <w:rPr>
          <w:rFonts w:ascii="Times New Roman" w:hAnsi="Times New Roman" w:cs="Times New Roman"/>
          <w:kern w:val="0"/>
        </w:rPr>
        <w:t xml:space="preserve"> albo</w:t>
      </w:r>
    </w:p>
    <w:p w14:paraId="5EA3F492" w14:textId="2CCB8D6E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c) traktowane na równi z orzeczeniami wymienionymi w lit. a i b, zgodnie z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art. 5 i art. 62 ustawy z dnia 27 sierpnia 1997 r. o rehabilitacji zawodowej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i społecznej oraz zatrudnianiu osób niepełnosprawnych (Dz. U. z 2026 r.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poz. 884).</w:t>
      </w:r>
    </w:p>
    <w:p w14:paraId="05FE7BA1" w14:textId="7464EB43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lastRenderedPageBreak/>
        <w:t>2. Usługi asystencji osobistej obejmują wsparcie osoby z niepełnosprawnością przez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asystenta w różnych sferach życia, w tym:</w:t>
      </w:r>
    </w:p>
    <w:p w14:paraId="46EFCD05" w14:textId="19053C3E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1) wsparcie uczestnika w czynnościach samoobsługowych, w tym utrzymaniu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higieny osobistej;</w:t>
      </w:r>
    </w:p>
    <w:p w14:paraId="210F03FE" w14:textId="6AEB7553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 xml:space="preserve">2) wsparcie uczestnika w wykonywaniu codziennych czynności związanych </w:t>
      </w:r>
      <w:r w:rsidR="00637FA8" w:rsidRPr="006400D2">
        <w:rPr>
          <w:rFonts w:ascii="Times New Roman" w:hAnsi="Times New Roman" w:cs="Times New Roman"/>
          <w:kern w:val="0"/>
        </w:rPr>
        <w:t xml:space="preserve">                                       </w:t>
      </w:r>
      <w:r w:rsidRPr="006400D2">
        <w:rPr>
          <w:rFonts w:ascii="Times New Roman" w:hAnsi="Times New Roman" w:cs="Times New Roman"/>
          <w:kern w:val="0"/>
        </w:rPr>
        <w:t>z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funkcjonowaniem w domu i rodzinie;</w:t>
      </w:r>
    </w:p>
    <w:p w14:paraId="5818F3ED" w14:textId="77777777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3) wsparcie uczestnika w przemieszczaniu się poza miejscem zamieszkania;</w:t>
      </w:r>
    </w:p>
    <w:p w14:paraId="0C8308E4" w14:textId="1BADC714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4) wsparcie uczestnika w komunikowaniu się z innymi osobami, w tym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wyrażaniu swoich potrzeb oraz rozumieniu i przekazywaniu informacji;</w:t>
      </w:r>
    </w:p>
    <w:p w14:paraId="391FC464" w14:textId="47F80D6A" w:rsidR="00DF7A51" w:rsidRPr="006400D2" w:rsidRDefault="00DF7A51" w:rsidP="00637FA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kern w:val="0"/>
        </w:rPr>
      </w:pPr>
      <w:r w:rsidRPr="006400D2">
        <w:rPr>
          <w:rFonts w:ascii="Times New Roman" w:hAnsi="Times New Roman" w:cs="Times New Roman"/>
          <w:kern w:val="0"/>
        </w:rPr>
        <w:t>5) wsparciu uczestnika w uczestnictwie w życiu społecznym (np. podejmowaniu</w:t>
      </w:r>
      <w:r w:rsidR="00637FA8" w:rsidRPr="006400D2">
        <w:rPr>
          <w:rFonts w:ascii="Times New Roman" w:hAnsi="Times New Roman" w:cs="Times New Roman"/>
          <w:kern w:val="0"/>
        </w:rPr>
        <w:t xml:space="preserve"> </w:t>
      </w:r>
      <w:r w:rsidRPr="006400D2">
        <w:rPr>
          <w:rFonts w:ascii="Times New Roman" w:hAnsi="Times New Roman" w:cs="Times New Roman"/>
          <w:kern w:val="0"/>
        </w:rPr>
        <w:t>aktywności społecznej, edukacyjnej, zawodowej lub kulturalnej).</w:t>
      </w:r>
    </w:p>
    <w:p w14:paraId="1BE72FD8" w14:textId="77777777" w:rsidR="00DF7A51" w:rsidRPr="006400D2" w:rsidRDefault="00DF7A51" w:rsidP="00637FA8">
      <w:pPr>
        <w:pStyle w:val="NormalnyWeb"/>
        <w:shd w:val="clear" w:color="auto" w:fill="FFFFFF"/>
        <w:spacing w:before="0" w:beforeAutospacing="0" w:after="150" w:afterAutospacing="0" w:line="276" w:lineRule="auto"/>
      </w:pPr>
    </w:p>
    <w:p w14:paraId="4B62D301" w14:textId="0FED1C13" w:rsidR="00BE234F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>Gmina Dolice złożyła wniosek na środki finansowe do wojewody za pośrednictwem</w:t>
      </w:r>
      <w:r w:rsidR="00637FA8" w:rsidRPr="006400D2">
        <w:t xml:space="preserve"> </w:t>
      </w:r>
      <w:r w:rsidRPr="006400D2">
        <w:t>Generatora Funduszu Solidarnościowego w terminie do </w:t>
      </w:r>
      <w:r w:rsidR="00FA06D3" w:rsidRPr="006400D2">
        <w:rPr>
          <w:rStyle w:val="Pogrubienie"/>
          <w:rFonts w:eastAsiaTheme="majorEastAsia"/>
        </w:rPr>
        <w:t>30</w:t>
      </w:r>
      <w:r w:rsidRPr="006400D2">
        <w:rPr>
          <w:rStyle w:val="Pogrubienie"/>
          <w:rFonts w:eastAsiaTheme="majorEastAsia"/>
        </w:rPr>
        <w:t>.09.2025 r.</w:t>
      </w:r>
      <w:r w:rsidRPr="006400D2">
        <w:t> W ramach Programu gmina może otrzymać wsparcie finansowe do wysokości 100% kosztów realizacji zadania. Złożenie wniosku nie jest równoznaczne z zapewnieniem przyznania dofinansowania lub przyznaniem dofinansowania we wnioskowanej wysokości.</w:t>
      </w:r>
    </w:p>
    <w:p w14:paraId="1BB9742F" w14:textId="32CA629E" w:rsidR="00FA06D3" w:rsidRPr="006400D2" w:rsidRDefault="00BE234F" w:rsidP="00637FA8">
      <w:pPr>
        <w:pStyle w:val="NormalnyWeb"/>
        <w:shd w:val="clear" w:color="auto" w:fill="FFFFFF"/>
        <w:spacing w:before="0" w:beforeAutospacing="0" w:after="150" w:afterAutospacing="0" w:line="276" w:lineRule="auto"/>
        <w:jc w:val="both"/>
      </w:pPr>
      <w:r w:rsidRPr="006400D2">
        <w:t>Treść Programu dostępna jest na stronie Pełnomocnika Rządu do Spraw Osób</w:t>
      </w:r>
      <w:r w:rsidR="00637FA8" w:rsidRPr="006400D2">
        <w:t xml:space="preserve"> </w:t>
      </w:r>
      <w:r w:rsidRPr="006400D2">
        <w:t>Niepełnosprawnych pod adresem: </w:t>
      </w:r>
    </w:p>
    <w:p w14:paraId="1B4C06B0" w14:textId="4CF67099" w:rsidR="00FA06D3" w:rsidRPr="006400D2" w:rsidRDefault="00FA06D3" w:rsidP="00637FA8">
      <w:pPr>
        <w:spacing w:line="276" w:lineRule="auto"/>
        <w:rPr>
          <w:rFonts w:ascii="Times New Roman" w:hAnsi="Times New Roman" w:cs="Times New Roman"/>
        </w:rPr>
      </w:pPr>
      <w:hyperlink r:id="rId5" w:history="1">
        <w:r w:rsidRPr="006400D2">
          <w:rPr>
            <w:rStyle w:val="Hipercze"/>
            <w:rFonts w:ascii="Times New Roman" w:hAnsi="Times New Roman" w:cs="Times New Roman"/>
            <w:color w:val="auto"/>
          </w:rPr>
          <w:t>https://niepelnosprawni.gov.pl/program-fs/nabor-wnioskow-w-ramach-resortowego-programu-ministra-rodziny-pracy-i-polityki-spolecznej-asystent-osobisty-osoby-z-niepelnosprawnoscia-dla-jednostek-samorzadu-terytorialnego-2/</w:t>
        </w:r>
      </w:hyperlink>
    </w:p>
    <w:p w14:paraId="73E62192" w14:textId="77777777" w:rsidR="00FA06D3" w:rsidRPr="006400D2" w:rsidRDefault="00FA06D3" w:rsidP="00637FA8">
      <w:pPr>
        <w:spacing w:line="276" w:lineRule="auto"/>
        <w:rPr>
          <w:rFonts w:ascii="Times New Roman" w:hAnsi="Times New Roman" w:cs="Times New Roman"/>
        </w:rPr>
      </w:pPr>
    </w:p>
    <w:sectPr w:rsidR="00FA06D3" w:rsidRPr="00640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2D"/>
    <w:rsid w:val="00284642"/>
    <w:rsid w:val="00431565"/>
    <w:rsid w:val="00531100"/>
    <w:rsid w:val="00533C8D"/>
    <w:rsid w:val="00552AC1"/>
    <w:rsid w:val="00590EC8"/>
    <w:rsid w:val="005A0EC4"/>
    <w:rsid w:val="005E02DA"/>
    <w:rsid w:val="00637FA8"/>
    <w:rsid w:val="006400D2"/>
    <w:rsid w:val="009365C2"/>
    <w:rsid w:val="00B21EDF"/>
    <w:rsid w:val="00BE234F"/>
    <w:rsid w:val="00D3652D"/>
    <w:rsid w:val="00D72528"/>
    <w:rsid w:val="00DF7A51"/>
    <w:rsid w:val="00EA256E"/>
    <w:rsid w:val="00F871E8"/>
    <w:rsid w:val="00FA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C8A3"/>
  <w15:chartTrackingRefBased/>
  <w15:docId w15:val="{D27421A8-F820-46DD-BE67-ED935F1B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6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6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6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6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6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6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6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6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6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6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6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6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65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65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65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65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65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65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6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6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6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6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6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65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65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65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6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65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652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E2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E234F"/>
    <w:rPr>
      <w:b/>
      <w:bCs/>
    </w:rPr>
  </w:style>
  <w:style w:type="character" w:styleId="Hipercze">
    <w:name w:val="Hyperlink"/>
    <w:basedOn w:val="Domylnaczcionkaakapitu"/>
    <w:uiPriority w:val="99"/>
    <w:unhideWhenUsed/>
    <w:rsid w:val="00BE234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06D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A06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557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Ziemak</dc:creator>
  <cp:keywords/>
  <dc:description/>
  <cp:lastModifiedBy>Agnieszka Ziemak</cp:lastModifiedBy>
  <cp:revision>7</cp:revision>
  <dcterms:created xsi:type="dcterms:W3CDTF">2025-10-16T08:55:00Z</dcterms:created>
  <dcterms:modified xsi:type="dcterms:W3CDTF">2026-09-28T11:46:00Z</dcterms:modified>
</cp:coreProperties>
</file>